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3463"/>
        <w:gridCol w:w="3463"/>
        <w:gridCol w:w="3463"/>
      </w:tblGrid>
      <w:tr w:rsidR="641D667E" w:rsidTr="4FEEE56D" w14:paraId="266E065C">
        <w:trPr>
          <w:trHeight w:val="81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2BF0904B" w:rsidRDefault="641D667E" w14:paraId="6113CEB7" w14:textId="3B724016">
            <w:pPr>
              <w:pStyle w:val="TableParagraph"/>
              <w:spacing w:before="24"/>
              <w:ind w:left="85" w:right="45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PT"/>
              </w:rPr>
            </w:pP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EDITAL DE CHAMAMENTO PÚBLICO Nº </w:t>
            </w: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0</w:t>
            </w:r>
            <w:r w:rsidRPr="2BF0904B" w:rsidR="030C763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0</w:t>
            </w:r>
            <w:r w:rsidRPr="2BF0904B" w:rsidR="0645031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4</w:t>
            </w: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/202</w:t>
            </w:r>
            <w:r w:rsidRPr="2BF0904B" w:rsidR="14DC9EF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6</w:t>
            </w:r>
          </w:p>
          <w:p w:rsidR="641D667E" w:rsidP="641D667E" w:rsidRDefault="641D667E" w14:paraId="344C3004" w14:textId="5AE0F579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PT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PARA PROCESSO SELETIVO DE INTERESSADOS EM PARTICIPAR DAS FEIRAS NACIONAIS APOIADAS PELO PAB NO ANO DE 20</w:t>
            </w:r>
            <w:r w:rsidRPr="641D667E" w:rsidR="7EE7E15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26</w:t>
            </w:r>
          </w:p>
          <w:p w:rsidR="641D667E" w:rsidP="641D667E" w:rsidRDefault="641D667E" w14:paraId="369ACBFA" w14:textId="48C45806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</w:tc>
      </w:tr>
      <w:tr w:rsidR="641D667E" w:rsidTr="4FEEE56D" w14:paraId="21D49442">
        <w:trPr>
          <w:trHeight w:val="54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3D7FBC72" w:rsidP="641D667E" w:rsidRDefault="3D7FBC72" w14:paraId="4BBC5F5C" w14:textId="6DE09342">
            <w:pPr>
              <w:pStyle w:val="TableParagraph"/>
              <w:spacing w:before="24"/>
              <w:ind w:left="85" w:right="46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1D667E" w:rsidR="3D7FBC7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ANEXO II </w:t>
            </w:r>
          </w:p>
          <w:p w:rsidR="641D667E" w:rsidP="641D667E" w:rsidRDefault="641D667E" w14:paraId="40798215" w14:textId="711D7839">
            <w:pPr>
              <w:pStyle w:val="TableParagraph"/>
              <w:spacing w:before="24"/>
              <w:ind w:left="85" w:right="46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FORMULÁRIO DE INSCRIÇÃO PARA</w:t>
            </w:r>
          </w:p>
          <w:p w:rsidR="641D667E" w:rsidP="641D667E" w:rsidRDefault="641D667E" w14:paraId="5285C53F" w14:textId="68B59383">
            <w:pPr>
              <w:pStyle w:val="TableParagraph"/>
              <w:spacing w:before="46" w:line="223" w:lineRule="exact"/>
              <w:ind w:left="85" w:right="74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ENTIDADE REPRESENTATIVA E GRUPO DE PRODUÇÃO ARTESANAL</w:t>
            </w:r>
          </w:p>
        </w:tc>
      </w:tr>
      <w:tr w:rsidR="641D667E" w:rsidTr="4FEEE56D" w14:paraId="143ACDCF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2BF0904B" w:rsidRDefault="641D667E" w14:paraId="1CF0B902" w14:textId="11076AE5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pt-PT"/>
              </w:rPr>
            </w:pP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1. FEIRA NACIONAL APOIADA PELO PAB - EDITAL N° </w:t>
            </w: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00</w:t>
            </w:r>
            <w:r w:rsidRPr="2BF0904B" w:rsidR="438D26A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4</w:t>
            </w: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/</w:t>
            </w:r>
            <w:r w:rsidRPr="2BF0904B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20</w:t>
            </w:r>
            <w:r w:rsidRPr="2BF0904B" w:rsidR="3E0B9C1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PT"/>
              </w:rPr>
              <w:t>26</w:t>
            </w:r>
          </w:p>
        </w:tc>
      </w:tr>
      <w:tr w:rsidR="641D667E" w:rsidTr="4FEEE56D" w14:paraId="709E41F4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3E0B9C1C" w:rsidP="4FEEE56D" w:rsidRDefault="3E0B9C1C" w14:paraId="2E4F516A" w14:textId="6DF4C596">
            <w:pPr>
              <w:pStyle w:val="TableParagraph"/>
              <w:widowControl w:val="0"/>
              <w:spacing w:before="48" w:after="0" w:line="240" w:lineRule="auto"/>
              <w:ind w:left="85" w:right="63"/>
              <w:jc w:val="center"/>
              <w:rPr>
                <w:noProof w:val="0"/>
                <w:lang w:val="pt-PT"/>
              </w:rPr>
            </w:pPr>
            <w:r w:rsidRPr="4FEEE56D" w:rsidR="0317227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PT"/>
              </w:rPr>
              <w:t>26º FEIRA NACIONAL DE NEGÓCIOS DO ARTESANATO - FENEARTE</w:t>
            </w:r>
          </w:p>
        </w:tc>
      </w:tr>
      <w:tr w:rsidR="641D667E" w:rsidTr="4FEEE56D" w14:paraId="3BD0F7BF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7224BA78" w14:textId="63BEE535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2. IDENTIFICAÇÃO DO ENTIDADE</w:t>
            </w:r>
          </w:p>
        </w:tc>
      </w:tr>
      <w:tr w:rsidR="641D667E" w:rsidTr="4FEEE56D" w14:paraId="6D15EFCB">
        <w:trPr>
          <w:trHeight w:val="975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48D0587F" w14:textId="429E7DE0">
            <w:pPr>
              <w:pStyle w:val="TableParagraph"/>
              <w:spacing w:before="24" w:line="288" w:lineRule="auto"/>
              <w:ind w:left="109" w:right="837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</w:t>
            </w:r>
            <w:r w:rsidRPr="641D667E" w:rsidR="1A3F532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) </w:t>
            </w: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Associaçã</w:t>
            </w:r>
          </w:p>
          <w:p w:rsidR="641D667E" w:rsidP="641D667E" w:rsidRDefault="641D667E" w14:paraId="40DEAE1D" w14:textId="247912EA">
            <w:pPr>
              <w:pStyle w:val="TableParagraph"/>
              <w:spacing w:before="24" w:line="288" w:lineRule="auto"/>
              <w:ind w:left="109" w:right="837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Cooperativa</w:t>
            </w:r>
          </w:p>
          <w:p w:rsidR="641D667E" w:rsidP="641D667E" w:rsidRDefault="641D667E" w14:paraId="328EDF4F" w14:textId="7A779E12">
            <w:pPr>
              <w:pStyle w:val="TableParagraph"/>
              <w:spacing w:before="0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Grupo de Produção Artesanal</w:t>
            </w:r>
          </w:p>
        </w:tc>
      </w:tr>
      <w:tr w:rsidR="641D667E" w:rsidTr="4FEEE56D" w14:paraId="33A29204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62B8C41B" w14:textId="4B8F2FC7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Nome da entidade:</w:t>
            </w:r>
          </w:p>
        </w:tc>
      </w:tr>
      <w:tr w:rsidR="641D667E" w:rsidTr="4FEEE56D" w14:paraId="4584D6FE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4DFD2853" w14:textId="1EE019DA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Nome completo e dados pessoais do(s)representante(s) da entidade ou grupo de produção artesanal:</w:t>
            </w:r>
          </w:p>
        </w:tc>
      </w:tr>
      <w:tr w:rsidR="641D667E" w:rsidTr="4FEEE56D" w14:paraId="0079861D">
        <w:trPr>
          <w:trHeight w:val="420"/>
        </w:trPr>
        <w:tc>
          <w:tcPr>
            <w:tcW w:w="34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0048592B" w14:textId="53B9D06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CPF:</w:t>
            </w:r>
          </w:p>
        </w:tc>
        <w:tc>
          <w:tcPr>
            <w:tcW w:w="6926" w:type="dxa"/>
            <w:gridSpan w:val="2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2A9F9B96" w14:textId="05F740CB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RG:</w:t>
            </w:r>
          </w:p>
        </w:tc>
      </w:tr>
      <w:tr w:rsidR="641D667E" w:rsidTr="4FEEE56D" w14:paraId="4DA5D4DD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4883F9C7" w14:textId="4B1187C7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Endereço completo:</w:t>
            </w:r>
          </w:p>
        </w:tc>
      </w:tr>
      <w:tr w:rsidR="641D667E" w:rsidTr="4FEEE56D" w14:paraId="53BFDF0E">
        <w:trPr>
          <w:trHeight w:val="420"/>
        </w:trPr>
        <w:tc>
          <w:tcPr>
            <w:tcW w:w="34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7EFC77EB" w14:textId="29D8B400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CEP</w:t>
            </w:r>
          </w:p>
        </w:tc>
        <w:tc>
          <w:tcPr>
            <w:tcW w:w="34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5DEF70EF" w14:textId="4E39D381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Cidade:</w:t>
            </w:r>
          </w:p>
        </w:tc>
        <w:tc>
          <w:tcPr>
            <w:tcW w:w="34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666FBB04" w14:textId="4256133F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UF:</w:t>
            </w:r>
          </w:p>
        </w:tc>
      </w:tr>
      <w:tr w:rsidR="641D667E" w:rsidTr="4FEEE56D" w14:paraId="2032A75C">
        <w:trPr>
          <w:trHeight w:val="420"/>
        </w:trPr>
        <w:tc>
          <w:tcPr>
            <w:tcW w:w="3463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3AFE6116" w14:textId="15E2DCBE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Telefone:</w:t>
            </w:r>
          </w:p>
        </w:tc>
        <w:tc>
          <w:tcPr>
            <w:tcW w:w="6926" w:type="dxa"/>
            <w:gridSpan w:val="2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05C367FA" w14:textId="44BF73D8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E-mail:</w:t>
            </w:r>
          </w:p>
        </w:tc>
      </w:tr>
      <w:tr w:rsidR="641D667E" w:rsidTr="4FEEE56D" w14:paraId="4C5A4AFF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6CB748FA" w14:textId="2E9DC6BB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Nº da Carteira Nacional do Artesão do representante da entidade:</w:t>
            </w:r>
          </w:p>
        </w:tc>
      </w:tr>
      <w:tr w:rsidR="641D667E" w:rsidTr="4FEEE56D" w14:paraId="442AD590">
        <w:trPr>
          <w:trHeight w:val="1245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16B6EA93" w14:textId="23FA9D6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2.1 VAGA ESPECÍFICA</w:t>
            </w:r>
          </w:p>
          <w:p w:rsidR="641D667E" w:rsidP="641D667E" w:rsidRDefault="641D667E" w14:paraId="61D7267C" w14:textId="7C03859E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Entidade com Artesãos PCD, conforme cadastramento no SICAB.</w:t>
            </w:r>
          </w:p>
          <w:p w:rsidR="641D667E" w:rsidP="641D667E" w:rsidRDefault="641D667E" w14:paraId="0BFF4ECF" w14:textId="6FB2E6FD">
            <w:pPr>
              <w:pStyle w:val="TableParagraph"/>
              <w:tabs>
                <w:tab w:val="left" w:leader="none" w:pos="8607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( ) Entidade Indígena. Etnia </w:t>
            </w:r>
            <w:r>
              <w:tab/>
            </w:r>
          </w:p>
          <w:p w:rsidR="641D667E" w:rsidP="641D667E" w:rsidRDefault="641D667E" w14:paraId="6A665663" w14:textId="13460BAC">
            <w:pPr>
              <w:pStyle w:val="TableParagraph"/>
              <w:tabs>
                <w:tab w:val="left" w:leader="none" w:pos="8686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( ) Entidade Quilombola. Comunidade Quilombola </w:t>
            </w:r>
            <w:r>
              <w:tab/>
            </w:r>
          </w:p>
        </w:tc>
      </w:tr>
      <w:tr w:rsidR="641D667E" w:rsidTr="4FEEE56D" w14:paraId="47C30060">
        <w:trPr>
          <w:trHeight w:val="42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423A24BA" w14:textId="2F62B29A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3. IDENTIFICAÇÃO DA PRODUÇÃO</w:t>
            </w:r>
          </w:p>
        </w:tc>
      </w:tr>
      <w:tr w:rsidR="641D667E" w:rsidTr="4FEEE56D" w14:paraId="13FEA4E1">
        <w:trPr>
          <w:trHeight w:val="171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1D12F49A" w14:textId="25E75945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DESCREVA A PRODUÇÃO DA ENTIDADE ESPECIFICANDO PRODUTO, MATÉRIA-PRIMA E TÉCNICA:</w:t>
            </w:r>
          </w:p>
          <w:p w:rsidR="641D667E" w:rsidP="641D667E" w:rsidRDefault="641D667E" w14:paraId="0C180CC9" w14:textId="296AFDDC">
            <w:pPr>
              <w:pStyle w:val="TableParagraph"/>
              <w:tabs>
                <w:tab w:val="left" w:leader="none" w:pos="7419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>
              <w:tab/>
            </w:r>
          </w:p>
          <w:p w:rsidR="641D667E" w:rsidP="641D667E" w:rsidRDefault="641D667E" w14:paraId="365F8AC6" w14:textId="6A5F0781">
            <w:pPr>
              <w:pStyle w:val="TableParagraph"/>
              <w:tabs>
                <w:tab w:val="left" w:leader="none" w:pos="7419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2</w:t>
            </w:r>
            <w:r>
              <w:tab/>
            </w:r>
          </w:p>
          <w:p w:rsidR="641D667E" w:rsidP="641D667E" w:rsidRDefault="641D667E" w14:paraId="5E7130E7" w14:textId="71E97901">
            <w:pPr>
              <w:pStyle w:val="TableParagraph"/>
              <w:tabs>
                <w:tab w:val="left" w:leader="none" w:pos="7419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3</w:t>
            </w:r>
            <w:r>
              <w:tab/>
            </w:r>
          </w:p>
        </w:tc>
      </w:tr>
      <w:tr w:rsidR="641D667E" w:rsidTr="4FEEE56D" w14:paraId="31A10A45">
        <w:trPr>
          <w:trHeight w:val="1260"/>
        </w:trPr>
        <w:tc>
          <w:tcPr>
            <w:tcW w:w="10389" w:type="dxa"/>
            <w:gridSpan w:val="3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62EEF010" w14:textId="36ECF18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QUAL A CAPACIDADE DE PRODUÇÃO MENSAL DA ENTIDADE?</w:t>
            </w:r>
          </w:p>
          <w:p w:rsidR="641D667E" w:rsidP="641D667E" w:rsidRDefault="641D667E" w14:paraId="59DC02F4" w14:textId="44D46540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1 a 50 peças</w:t>
            </w:r>
          </w:p>
          <w:p w:rsidR="641D667E" w:rsidP="641D667E" w:rsidRDefault="641D667E" w14:paraId="1182C444" w14:textId="5127A5A9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51 a 100 peças</w:t>
            </w:r>
          </w:p>
          <w:p w:rsidR="641D667E" w:rsidP="641D667E" w:rsidRDefault="641D667E" w14:paraId="742E7E13" w14:textId="1B95E28C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Acima de 100 peças</w:t>
            </w:r>
          </w:p>
        </w:tc>
      </w:tr>
    </w:tbl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10470"/>
      </w:tblGrid>
      <w:tr w:rsidR="641D667E" w:rsidTr="641D667E" w14:paraId="5550413A">
        <w:trPr>
          <w:trHeight w:val="975"/>
        </w:trPr>
        <w:tc>
          <w:tcPr>
            <w:tcW w:w="10470" w:type="dxa"/>
            <w:tcBorders>
              <w:top w:val="single" w:color="999999" w:sz="12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0AA74563" w14:textId="2E94AED4">
            <w:pPr>
              <w:pStyle w:val="TableParagraph"/>
              <w:spacing w:before="25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POSSUI ESTOQUE DE MERCADORIA?</w:t>
            </w:r>
          </w:p>
          <w:p w:rsidR="641D667E" w:rsidP="641D667E" w:rsidRDefault="641D667E" w14:paraId="3997D394" w14:textId="43160C1C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</w:t>
            </w:r>
          </w:p>
          <w:p w:rsidR="641D667E" w:rsidP="641D667E" w:rsidRDefault="641D667E" w14:paraId="223F78FE" w14:textId="49B09FA0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641D667E" w:rsidTr="641D667E" w14:paraId="4DAE1546">
        <w:trPr>
          <w:trHeight w:val="124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17427C6B" w14:textId="4108B733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QUAIS OS VALORES MÍNIMO E MÁXIMO DAS PEÇAS A SEREM COMERCIALIZADAS PELA ENTIDADE OU GRUPO DE PRODUÇÃO ARTESANAL?</w:t>
            </w:r>
          </w:p>
          <w:p w:rsidR="641D667E" w:rsidP="641D667E" w:rsidRDefault="641D667E" w14:paraId="1336BDDB" w14:textId="02C8218E">
            <w:pPr>
              <w:pStyle w:val="TableParagraph"/>
              <w:tabs>
                <w:tab w:val="left" w:leader="none" w:pos="4761"/>
              </w:tabs>
              <w:spacing w:before="0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Peça com valor mínimo: R$ </w:t>
            </w:r>
            <w:r>
              <w:tab/>
            </w:r>
          </w:p>
          <w:p w:rsidR="641D667E" w:rsidP="641D667E" w:rsidRDefault="641D667E" w14:paraId="42B620C6" w14:textId="4A242F51">
            <w:pPr>
              <w:pStyle w:val="TableParagraph"/>
              <w:tabs>
                <w:tab w:val="left" w:leader="none" w:pos="4806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Peça com valor máximo: R$ </w:t>
            </w:r>
            <w:r>
              <w:tab/>
            </w:r>
          </w:p>
        </w:tc>
      </w:tr>
      <w:tr w:rsidR="641D667E" w:rsidTr="641D667E" w14:paraId="1E9E40CB">
        <w:trPr>
          <w:trHeight w:val="124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0289E1DA" w14:textId="46600F2D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O PRODUTO APRESENTA CARACTERÍSTICAS CULTURAIS DA ARQUITETURA, FAUNA, FLORA, OU DAS MANIFESTAÇÕES CULTURAIS DO ESTADO?</w:t>
            </w:r>
          </w:p>
          <w:p w:rsidR="641D667E" w:rsidP="641D667E" w:rsidRDefault="641D667E" w14:paraId="71396E38" w14:textId="2D4E3D08">
            <w:pPr>
              <w:pStyle w:val="TableParagraph"/>
              <w:tabs>
                <w:tab w:val="left" w:leader="none" w:pos="7133"/>
              </w:tabs>
              <w:spacing w:before="0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( ) Sim. Quais? </w:t>
            </w:r>
            <w:r>
              <w:tab/>
            </w:r>
          </w:p>
          <w:p w:rsidR="641D667E" w:rsidP="641D667E" w:rsidRDefault="641D667E" w14:paraId="5EA33FD3" w14:textId="342355D7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641D667E" w:rsidTr="641D667E" w14:paraId="3549BF4A">
        <w:trPr>
          <w:trHeight w:val="139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0A603080" w14:textId="13D27238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QUANTAS PESSOAS SÃO BENEFICIADAS DIRETAS E INDIRETAMENTE POR MEIO DA PRODUÇÃO ARTESANAL DA ENTIDADE OU GRUPO DE PRODUÇÃO ARTESANAL?</w:t>
            </w:r>
          </w:p>
          <w:p w:rsidR="641D667E" w:rsidP="641D667E" w:rsidRDefault="641D667E" w14:paraId="6D5937DF" w14:textId="07B1C401">
            <w:pPr>
              <w:pStyle w:val="TableParagraph"/>
              <w:tabs>
                <w:tab w:val="left" w:leader="none" w:pos="5431"/>
              </w:tabs>
              <w:spacing w:before="0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Pessoas beneficiadas diretamente: </w:t>
            </w:r>
            <w:r>
              <w:tab/>
            </w:r>
          </w:p>
          <w:p w:rsidR="641D667E" w:rsidP="641D667E" w:rsidRDefault="641D667E" w14:paraId="7263B31E" w14:textId="7AB7BF35">
            <w:pPr>
              <w:pStyle w:val="TableParagraph"/>
              <w:tabs>
                <w:tab w:val="left" w:leader="none" w:pos="5476"/>
              </w:tabs>
              <w:spacing w:before="202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Pessoas beneficiadas indiretamente: </w:t>
            </w:r>
            <w:r>
              <w:tab/>
            </w:r>
          </w:p>
        </w:tc>
      </w:tr>
      <w:tr w:rsidR="641D667E" w:rsidTr="641D667E" w14:paraId="1FCD14EF">
        <w:trPr>
          <w:trHeight w:val="420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487F106B" w14:textId="19A73909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4. INFORMAÇÕES COMPLEMENTARES</w:t>
            </w:r>
          </w:p>
        </w:tc>
      </w:tr>
      <w:tr w:rsidR="641D667E" w:rsidTr="641D667E" w14:paraId="147B302C">
        <w:trPr>
          <w:trHeight w:val="97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17A852C5" w14:textId="0933C346">
            <w:pPr>
              <w:pStyle w:val="TableParagraph"/>
              <w:spacing w:before="24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 ENTIDADE JÁ FOI SELECIONADA PARA ALGUMA FEIRA NACIONAL?</w:t>
            </w:r>
          </w:p>
          <w:p w:rsidR="641D667E" w:rsidP="641D667E" w:rsidRDefault="641D667E" w14:paraId="482E71D4" w14:textId="2835CD90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  <w:p w:rsidR="641D667E" w:rsidP="641D667E" w:rsidRDefault="641D667E" w14:paraId="647A988E" w14:textId="48309309">
            <w:pPr>
              <w:pStyle w:val="TableParagraph"/>
              <w:tabs>
                <w:tab w:val="left" w:leader="none" w:pos="7201"/>
              </w:tabs>
              <w:spacing w:before="46"/>
              <w:ind w:left="109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Sim. Qual e em que ano:</w:t>
            </w:r>
            <w:r>
              <w:tab/>
            </w:r>
          </w:p>
        </w:tc>
      </w:tr>
      <w:tr w:rsidR="641D667E" w:rsidTr="641D667E" w14:paraId="2DD2376E">
        <w:trPr>
          <w:trHeight w:val="124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4AF0A876" w14:textId="69CEF3C7">
            <w:pPr>
              <w:pStyle w:val="TableParagraph"/>
              <w:spacing w:before="24" w:line="288" w:lineRule="auto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CASO SEJA SELECIONADA, TEM CONDIÇÕES DE ARCAR COM AS DESPESAS PESSOAIS (TRASLADO, HOSPEDAGEM E ALIMENTAÇÃO) DE UM REPRESENTANTE, DURANTE TODO O PERÍODO DA FEIRA?</w:t>
            </w:r>
          </w:p>
          <w:p w:rsidR="641D667E" w:rsidP="641D667E" w:rsidRDefault="641D667E" w14:paraId="0A933DE7" w14:textId="52EB8517">
            <w:pPr>
              <w:pStyle w:val="TableParagraph"/>
              <w:spacing w:before="0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</w:t>
            </w:r>
          </w:p>
          <w:p w:rsidR="641D667E" w:rsidP="641D667E" w:rsidRDefault="641D667E" w14:paraId="21D25BB3" w14:textId="6ED3B00C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641D667E" w:rsidTr="641D667E" w14:paraId="087DAFDF">
        <w:trPr>
          <w:trHeight w:val="1515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2DAE3A19" w14:textId="70F4F7EC">
            <w:pPr>
              <w:pStyle w:val="TableParagraph"/>
              <w:spacing w:before="24" w:line="288" w:lineRule="auto"/>
              <w:ind w:left="109" w:right="212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CASO SEJA SELECIONADA, HAVENDO ALGUMA RESTRIÇÃO NA SAÍDA DO CAMINHÃO DO PAB, A ENTIDADE OU GRUPO DE PRODUÇÃO ARTESANAL POSSUI CONDIÇÕES DE TRANSPORTAR MATERIAL E MOBILIÁRIO, ALÉM DE DEMAIS ITENS PARA A EXPOSIÇÃO DOS PRODUTOS?</w:t>
            </w:r>
          </w:p>
          <w:p w:rsidR="641D667E" w:rsidP="641D667E" w:rsidRDefault="641D667E" w14:paraId="595939B1" w14:textId="0F02151D">
            <w:pPr>
              <w:pStyle w:val="TableParagraph"/>
              <w:spacing w:before="0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Sim</w:t>
            </w:r>
          </w:p>
          <w:p w:rsidR="641D667E" w:rsidP="641D667E" w:rsidRDefault="641D667E" w14:paraId="6D896FB3" w14:textId="74C39C88">
            <w:pPr>
              <w:pStyle w:val="TableParagraph"/>
              <w:spacing w:before="46"/>
              <w:ind w:left="109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41D667E" w:rsidR="641D667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( ) Não</w:t>
            </w:r>
          </w:p>
        </w:tc>
      </w:tr>
      <w:tr w:rsidR="641D667E" w:rsidTr="641D667E" w14:paraId="2DC47FBA">
        <w:trPr>
          <w:trHeight w:val="1380"/>
        </w:trPr>
        <w:tc>
          <w:tcPr>
            <w:tcW w:w="10470" w:type="dxa"/>
            <w:tcBorders>
              <w:top w:val="single" w:color="EDEDED" w:themeColor="accent3" w:themeTint="33" w:sz="18"/>
              <w:left w:val="single" w:color="EDEDED" w:themeColor="accent3" w:themeTint="33" w:sz="18"/>
              <w:bottom w:val="single" w:color="EDEDED" w:themeColor="accent3" w:themeTint="33" w:sz="18"/>
              <w:right w:val="single" w:color="EDEDED" w:themeColor="accent3" w:themeTint="33" w:sz="18"/>
            </w:tcBorders>
            <w:tcMar/>
            <w:vAlign w:val="top"/>
          </w:tcPr>
          <w:p w:rsidR="641D667E" w:rsidP="641D667E" w:rsidRDefault="641D667E" w14:paraId="6EB5280C" w14:textId="21F0AA89">
            <w:pPr>
              <w:pStyle w:val="TableParagraph"/>
              <w:spacing w:before="0" w:line="249" w:lineRule="auto"/>
              <w:ind w:left="109" w:right="66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1D667E" w:rsidR="641D66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641D667E" w:rsidP="641D667E" w:rsidRDefault="641D667E" w14:paraId="78F4A9CB" w14:textId="2BF74717">
            <w:pPr>
              <w:pStyle w:val="TableParagraph"/>
              <w:spacing w:before="110"/>
              <w:ind w:left="1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1D667E" w:rsidR="641D66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PT"/>
              </w:rPr>
              <w:t>Li o Edital e estou de acordo com todos os seus termos e disposições.</w:t>
            </w:r>
          </w:p>
        </w:tc>
      </w:tr>
    </w:tbl>
    <w:p w:rsidR="641D667E" w:rsidP="641D667E" w:rsidRDefault="641D667E" w14:paraId="7F4B28AD" w14:textId="7472D946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641D667E" w:rsidP="641D667E" w:rsidRDefault="641D667E" w14:paraId="34551EAC" w14:textId="20B12616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641D667E" w:rsidP="641D667E" w:rsidRDefault="641D667E" w14:paraId="53030CF7" w14:textId="6FA8F426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641D667E" w:rsidP="641D667E" w:rsidRDefault="641D667E" w14:paraId="1636D6F0" w14:textId="7642761D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641D667E" w:rsidP="641D667E" w:rsidRDefault="641D667E" w14:paraId="0B4808D9" w14:textId="7D526809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641D667E" w:rsidP="641D667E" w:rsidRDefault="641D667E" w14:paraId="60DD8C47" w14:textId="042D9CF7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77B4D794" w:rsidP="2BFF341C" w:rsidRDefault="77B4D794" w14:paraId="22D83CF8" w14:textId="753D3F23">
      <w:pPr>
        <w:tabs>
          <w:tab w:val="left" w:leader="none" w:pos="2266"/>
          <w:tab w:val="left" w:leader="none" w:pos="2990"/>
          <w:tab w:val="left" w:leader="none" w:pos="5124"/>
        </w:tabs>
        <w:spacing w:before="1"/>
        <w:ind w:left="-1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PT"/>
        </w:rPr>
      </w:pPr>
      <w:r w:rsidRPr="2BFF341C" w:rsidR="32C196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de </w:t>
      </w:r>
      <w:r>
        <w:tab/>
      </w:r>
      <w:r w:rsidRPr="2BFF341C" w:rsidR="32C196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 2026</w:t>
      </w:r>
    </w:p>
    <w:p w:rsidR="77B4D794" w:rsidP="2BFF341C" w:rsidRDefault="77B4D794" w14:paraId="36420CB3" w14:textId="2DBDD2A1">
      <w:pPr>
        <w:spacing w:before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7B4D794" w:rsidP="2BFF341C" w:rsidRDefault="77B4D794" w14:paraId="1A94EDE2" w14:textId="01E0D6C7">
      <w:pPr>
        <w:spacing w:before="69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="32C19651">
        <w:drawing>
          <wp:inline wp14:editId="74BE5A17" wp14:anchorId="417A3893">
            <wp:extent cx="3315163" cy="9526"/>
            <wp:effectExtent l="0" t="0" r="0" b="0"/>
            <wp:docPr id="14549969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4996947" name="Picture 1454996947"/>
                    <pic:cNvPicPr/>
                  </pic:nvPicPr>
                  <pic:blipFill>
                    <a:blip xmlns:r="http://schemas.openxmlformats.org/officeDocument/2006/relationships" r:embed="rId2012776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832A66" w:rsidP="641D667E" w:rsidRDefault="14832A66" w14:paraId="760177FF" w14:textId="1D0FD714">
      <w:pPr>
        <w:spacing w:before="3"/>
        <w:ind w:left="1624" w:right="968" w:hanging="3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641D667E" w:rsidR="14832A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(Nome e assinatura do responsável legal pela entidade representativa) (Nome e assinatura do representante do grupo de produção artesanal)</w:t>
      </w:r>
    </w:p>
    <w:p w:rsidR="641D667E" w:rsidP="641D667E" w:rsidRDefault="641D667E" w14:paraId="7B657F79" w14:textId="71E7620B">
      <w:pPr>
        <w:spacing w:before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641D667E" w:rsidP="641D667E" w:rsidRDefault="641D667E" w14:paraId="0FD3C493" w14:textId="18785C56">
      <w:pPr>
        <w:spacing w:before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</w:p>
    <w:p w:rsidR="641D667E" w:rsidP="641D667E" w:rsidRDefault="641D667E" w14:paraId="47A120B1" w14:textId="6D2361C5">
      <w:pPr>
        <w:spacing w:before="15"/>
        <w:ind w:left="44" w:right="58" w:firstLine="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w:rsidR="77B4D794" w:rsidP="28E2329D" w:rsidRDefault="77B4D794" w14:paraId="25F5CB1E" w14:textId="7C2C207F">
      <w:pPr>
        <w:jc w:val="center"/>
        <w:rPr>
          <w:rFonts w:eastAsia="" w:eastAsiaTheme="minorEastAsia"/>
          <w:b w:val="1"/>
          <w:bCs w:val="1"/>
          <w:color w:val="000000" w:themeColor="text1" w:themeTint="FF" w:themeShade="FF"/>
          <w:sz w:val="24"/>
          <w:szCs w:val="24"/>
        </w:rPr>
      </w:pPr>
    </w:p>
    <w:bookmarkStart w:name="_Hlk188008369" w:id="5"/>
    <w:bookmarkEnd w:id="5"/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172274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CA1CB6"/>
    <w:rsid w:val="042AF9D1"/>
    <w:rsid w:val="0432E1B6"/>
    <w:rsid w:val="04332497"/>
    <w:rsid w:val="04380D29"/>
    <w:rsid w:val="043974F6"/>
    <w:rsid w:val="04409929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D5C924"/>
    <w:rsid w:val="05E07D8D"/>
    <w:rsid w:val="05FA8E6C"/>
    <w:rsid w:val="0606FEBF"/>
    <w:rsid w:val="061E1D88"/>
    <w:rsid w:val="0642B165"/>
    <w:rsid w:val="06450311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743114"/>
    <w:rsid w:val="0A750156"/>
    <w:rsid w:val="0A7C0E97"/>
    <w:rsid w:val="0AA30849"/>
    <w:rsid w:val="0AB36220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B8DE37"/>
    <w:rsid w:val="0DBEDC6A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9C21E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A1FB90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F82B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7596F"/>
    <w:rsid w:val="1DC48516"/>
    <w:rsid w:val="1DC700AE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43ECBCA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F53584"/>
    <w:rsid w:val="24F8A6A0"/>
    <w:rsid w:val="2511F1B5"/>
    <w:rsid w:val="25226701"/>
    <w:rsid w:val="253580C3"/>
    <w:rsid w:val="254E31B2"/>
    <w:rsid w:val="2565C4EE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D3BE59"/>
    <w:rsid w:val="2BD45EE6"/>
    <w:rsid w:val="2BD5B13E"/>
    <w:rsid w:val="2BEC386B"/>
    <w:rsid w:val="2BF0904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8FE31"/>
    <w:rsid w:val="2F799146"/>
    <w:rsid w:val="2F80D3A4"/>
    <w:rsid w:val="2F93BAC8"/>
    <w:rsid w:val="2FCF8B7D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FBCA4"/>
    <w:rsid w:val="322E6E15"/>
    <w:rsid w:val="323896AA"/>
    <w:rsid w:val="32553762"/>
    <w:rsid w:val="32579F89"/>
    <w:rsid w:val="3268E5C5"/>
    <w:rsid w:val="32ACB117"/>
    <w:rsid w:val="32B1272B"/>
    <w:rsid w:val="32C19651"/>
    <w:rsid w:val="32F12B83"/>
    <w:rsid w:val="3313F4F7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94AB8A"/>
    <w:rsid w:val="36BF56F3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51629D"/>
    <w:rsid w:val="3A5DA01D"/>
    <w:rsid w:val="3A60339A"/>
    <w:rsid w:val="3A66D003"/>
    <w:rsid w:val="3A6C87FF"/>
    <w:rsid w:val="3A826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8986DE"/>
    <w:rsid w:val="3BD136F4"/>
    <w:rsid w:val="3BD4476E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7FBC72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40146D21"/>
    <w:rsid w:val="401FBD5B"/>
    <w:rsid w:val="40445A11"/>
    <w:rsid w:val="404CA9E9"/>
    <w:rsid w:val="40AA9FB0"/>
    <w:rsid w:val="40C8541A"/>
    <w:rsid w:val="40DADDFF"/>
    <w:rsid w:val="40E02484"/>
    <w:rsid w:val="40E2EB92"/>
    <w:rsid w:val="40F0B823"/>
    <w:rsid w:val="40F1A0DC"/>
    <w:rsid w:val="40FB45C2"/>
    <w:rsid w:val="411031F7"/>
    <w:rsid w:val="4124A4B0"/>
    <w:rsid w:val="4139BE4F"/>
    <w:rsid w:val="414853F7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E61027"/>
    <w:rsid w:val="42F61559"/>
    <w:rsid w:val="430BA9EF"/>
    <w:rsid w:val="43178837"/>
    <w:rsid w:val="431D8C7B"/>
    <w:rsid w:val="4358E894"/>
    <w:rsid w:val="436A2EFB"/>
    <w:rsid w:val="43709B36"/>
    <w:rsid w:val="438D26AC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53DC6"/>
    <w:rsid w:val="481CF3E0"/>
    <w:rsid w:val="482FFEFA"/>
    <w:rsid w:val="484AFDCD"/>
    <w:rsid w:val="486F5C0E"/>
    <w:rsid w:val="4873768C"/>
    <w:rsid w:val="4876512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ED0DB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EEE56D"/>
    <w:rsid w:val="4FFCDDAD"/>
    <w:rsid w:val="50042397"/>
    <w:rsid w:val="50268DD9"/>
    <w:rsid w:val="50282E80"/>
    <w:rsid w:val="5061D1CB"/>
    <w:rsid w:val="507DFB5B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507FFA"/>
    <w:rsid w:val="5567E1DA"/>
    <w:rsid w:val="557868F5"/>
    <w:rsid w:val="558E547A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5DFC8"/>
    <w:rsid w:val="58872ED5"/>
    <w:rsid w:val="58960008"/>
    <w:rsid w:val="58A21FA1"/>
    <w:rsid w:val="58AB5E0A"/>
    <w:rsid w:val="58ADDB6A"/>
    <w:rsid w:val="58B04D5D"/>
    <w:rsid w:val="58C8513B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C1033"/>
    <w:rsid w:val="5A719F98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DB534F"/>
    <w:rsid w:val="5EFD7B90"/>
    <w:rsid w:val="5EFF2E1C"/>
    <w:rsid w:val="5F03AE67"/>
    <w:rsid w:val="5F08E299"/>
    <w:rsid w:val="5F0CA113"/>
    <w:rsid w:val="5F129F7E"/>
    <w:rsid w:val="5F2E4A6D"/>
    <w:rsid w:val="5F3BA568"/>
    <w:rsid w:val="5F516D8B"/>
    <w:rsid w:val="5F5F6861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FDDC8"/>
    <w:rsid w:val="61473B5A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F3F2D9"/>
    <w:rsid w:val="62F4F049"/>
    <w:rsid w:val="6312FA6E"/>
    <w:rsid w:val="631DAEA3"/>
    <w:rsid w:val="633A5E59"/>
    <w:rsid w:val="635AE419"/>
    <w:rsid w:val="6364DB81"/>
    <w:rsid w:val="6385251E"/>
    <w:rsid w:val="638B7155"/>
    <w:rsid w:val="638EBAFD"/>
    <w:rsid w:val="639BEABB"/>
    <w:rsid w:val="6412B891"/>
    <w:rsid w:val="641D667E"/>
    <w:rsid w:val="64332F5C"/>
    <w:rsid w:val="6437D954"/>
    <w:rsid w:val="643CDC6E"/>
    <w:rsid w:val="645551B7"/>
    <w:rsid w:val="646448C1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62B606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A798EF"/>
    <w:rsid w:val="6CA935E7"/>
    <w:rsid w:val="6CAA6977"/>
    <w:rsid w:val="6CAF5A41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E0579"/>
    <w:rsid w:val="7075DB0C"/>
    <w:rsid w:val="707E809E"/>
    <w:rsid w:val="7083E459"/>
    <w:rsid w:val="708849C1"/>
    <w:rsid w:val="7088F244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40196E3"/>
    <w:rsid w:val="740219C9"/>
    <w:rsid w:val="74085619"/>
    <w:rsid w:val="7408B78B"/>
    <w:rsid w:val="7417047C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A18AA"/>
    <w:rsid w:val="75EF6EB1"/>
    <w:rsid w:val="76191572"/>
    <w:rsid w:val="7621C3E3"/>
    <w:rsid w:val="76234BBE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B19EE1A"/>
    <w:rsid w:val="7B3BD74D"/>
    <w:rsid w:val="7B3EC976"/>
    <w:rsid w:val="7B5327BE"/>
    <w:rsid w:val="7B5A5773"/>
    <w:rsid w:val="7B69133E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image" Target="/media/image8.png" Id="rId2012776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E84B5-7EEF-4904-A066-872523F8855A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Chaves de Vasconcelos</dc:creator>
  <keywords/>
  <dc:description/>
  <lastModifiedBy>Denis da Silva Costa</lastModifiedBy>
  <revision>16</revision>
  <dcterms:created xsi:type="dcterms:W3CDTF">2025-01-17T13:58:00.0000000Z</dcterms:created>
  <dcterms:modified xsi:type="dcterms:W3CDTF">2026-04-07T16:19:21.1456980Z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